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79E" w:rsidRPr="00E225A7" w:rsidRDefault="00DE579E" w:rsidP="00DE579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</w:t>
      </w:r>
      <w:r>
        <w:rPr>
          <w:b/>
          <w:noProof/>
          <w:sz w:val="24"/>
        </w:rPr>
        <w:t>4</w:t>
      </w:r>
      <w:r w:rsidR="008F3F94">
        <w:rPr>
          <w:b/>
          <w:i/>
          <w:noProof/>
          <w:sz w:val="28"/>
        </w:rPr>
        <w:tab/>
        <w:t>R2-164215</w:t>
      </w:r>
    </w:p>
    <w:p w:rsidR="00DE579E" w:rsidRPr="00E225A7" w:rsidRDefault="00DE579E" w:rsidP="00DE579E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/>
          <w:b/>
          <w:noProof/>
          <w:sz w:val="24"/>
          <w:lang w:eastAsia="ko-KR"/>
        </w:rPr>
        <w:t>Nanjing</w:t>
      </w:r>
      <w:r w:rsidRPr="00EA530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China</w:t>
      </w:r>
      <w:r w:rsidRPr="00EA530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23th – 27</w:t>
      </w:r>
      <w:r w:rsidRPr="00EA5304">
        <w:rPr>
          <w:rFonts w:eastAsia="맑은 고딕"/>
          <w:b/>
          <w:noProof/>
          <w:sz w:val="24"/>
          <w:lang w:eastAsia="ko-KR"/>
        </w:rPr>
        <w:t xml:space="preserve">th </w:t>
      </w:r>
      <w:r>
        <w:rPr>
          <w:rFonts w:eastAsia="맑은 고딕"/>
          <w:b/>
          <w:noProof/>
          <w:sz w:val="24"/>
          <w:lang w:eastAsia="ko-KR"/>
        </w:rPr>
        <w:t>May</w:t>
      </w:r>
      <w:r w:rsidRPr="00EA5304">
        <w:rPr>
          <w:rFonts w:eastAsia="맑은 고딕"/>
          <w:b/>
          <w:noProof/>
          <w:sz w:val="24"/>
          <w:lang w:eastAsia="ko-KR"/>
        </w:rPr>
        <w:t xml:space="preserve"> 2016</w:t>
      </w: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E225A7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9.</w:t>
      </w:r>
      <w:r w:rsidR="00966537">
        <w:rPr>
          <w:rFonts w:ascii="Arial" w:hAnsi="Arial" w:cs="Arial"/>
          <w:b/>
          <w:noProof/>
          <w:sz w:val="28"/>
          <w:szCs w:val="28"/>
          <w:lang w:val="en-US" w:eastAsia="ko-KR"/>
        </w:rPr>
        <w:t>4.1</w:t>
      </w:r>
      <w:r w:rsidR="00DF4FA2">
        <w:rPr>
          <w:rFonts w:ascii="Arial" w:hAnsi="Arial" w:cs="Arial"/>
          <w:b/>
          <w:noProof/>
          <w:sz w:val="28"/>
          <w:szCs w:val="28"/>
          <w:lang w:val="en-US" w:eastAsia="ko-KR"/>
        </w:rPr>
        <w:t>.1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4141C9" w:rsidRPr="004141C9">
        <w:rPr>
          <w:rFonts w:ascii="Arial" w:hAnsi="Arial" w:cs="Arial"/>
          <w:b/>
          <w:noProof/>
          <w:sz w:val="28"/>
          <w:szCs w:val="28"/>
          <w:lang w:val="en-US" w:eastAsia="ko-KR"/>
        </w:rPr>
        <w:t>FS_NR_newRAT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465E49">
        <w:rPr>
          <w:rFonts w:ascii="Arial" w:hAnsi="Arial" w:cs="Arial"/>
          <w:b/>
          <w:noProof/>
          <w:sz w:val="28"/>
          <w:szCs w:val="28"/>
          <w:lang w:val="en-US" w:eastAsia="ko-KR"/>
        </w:rPr>
        <w:t>Initial thought on NR Network Node</w:t>
      </w:r>
    </w:p>
    <w:p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</w:t>
      </w:r>
      <w:bookmarkStart w:id="0" w:name="_GoBack"/>
      <w:bookmarkEnd w:id="0"/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C27554" w:rsidRDefault="00860DAD" w:rsidP="001626D8">
      <w:pPr>
        <w:rPr>
          <w:lang w:val="en-US" w:eastAsia="ko-KR"/>
        </w:rPr>
      </w:pPr>
      <w:r>
        <w:rPr>
          <w:lang w:val="en-US" w:eastAsia="ko-KR"/>
        </w:rPr>
        <w:t xml:space="preserve">A </w:t>
      </w:r>
      <w:r>
        <w:rPr>
          <w:rFonts w:hint="eastAsia"/>
          <w:lang w:val="en-US" w:eastAsia="ko-KR"/>
        </w:rPr>
        <w:t xml:space="preserve">Study Item on </w:t>
      </w:r>
      <w:r w:rsidRPr="00BD6CD1">
        <w:t xml:space="preserve">New Radio Access Technology </w:t>
      </w:r>
      <w:r>
        <w:rPr>
          <w:rFonts w:hint="eastAsia"/>
          <w:lang w:val="en-US" w:eastAsia="ko-KR"/>
        </w:rPr>
        <w:t>[</w:t>
      </w:r>
      <w:hyperlink r:id="rId7" w:tooltip="http://www.3gpp.org/ftp/tsg_ran/TSG_RAN/TSGR_71DocsRP-160671.zip" w:history="1">
        <w:r w:rsidRPr="005E5703">
          <w:rPr>
            <w:rStyle w:val="aa"/>
          </w:rPr>
          <w:t>RP-160671</w:t>
        </w:r>
      </w:hyperlink>
      <w:r>
        <w:rPr>
          <w:lang w:val="en-US" w:eastAsia="ko-KR"/>
        </w:rPr>
        <w:t xml:space="preserve">] has started having objective of developing a </w:t>
      </w:r>
      <w:r w:rsidR="00D32678">
        <w:rPr>
          <w:lang w:val="en-US" w:eastAsia="ko-KR"/>
        </w:rPr>
        <w:t xml:space="preserve">5G </w:t>
      </w:r>
      <w:r w:rsidR="00365372">
        <w:rPr>
          <w:lang w:val="en-US" w:eastAsia="ko-KR"/>
        </w:rPr>
        <w:t>new radio (NR)</w:t>
      </w:r>
      <w:r>
        <w:rPr>
          <w:lang w:val="en-US" w:eastAsia="ko-KR"/>
        </w:rPr>
        <w:t xml:space="preserve"> access technology for </w:t>
      </w:r>
      <w:r w:rsidR="00365372">
        <w:rPr>
          <w:lang w:val="en-US" w:eastAsia="ko-KR"/>
        </w:rPr>
        <w:t xml:space="preserve">e.g., </w:t>
      </w:r>
      <w:r w:rsidR="005C03E5">
        <w:t xml:space="preserve">enhanced Mobile </w:t>
      </w:r>
      <w:proofErr w:type="spellStart"/>
      <w:r w:rsidR="005C03E5">
        <w:t>BroadBand</w:t>
      </w:r>
      <w:proofErr w:type="spellEnd"/>
      <w:r w:rsidR="005C03E5">
        <w:rPr>
          <w:lang w:val="en-US" w:eastAsia="ko-KR"/>
        </w:rPr>
        <w:t xml:space="preserve"> (</w:t>
      </w:r>
      <w:proofErr w:type="spellStart"/>
      <w:r>
        <w:rPr>
          <w:lang w:val="en-US" w:eastAsia="ko-KR"/>
        </w:rPr>
        <w:t>eMBB</w:t>
      </w:r>
      <w:proofErr w:type="spellEnd"/>
      <w:r w:rsidR="005C03E5">
        <w:rPr>
          <w:lang w:val="en-US" w:eastAsia="ko-KR"/>
        </w:rPr>
        <w:t>)</w:t>
      </w:r>
      <w:r>
        <w:rPr>
          <w:lang w:val="en-US" w:eastAsia="ko-KR"/>
        </w:rPr>
        <w:t xml:space="preserve">, </w:t>
      </w:r>
      <w:r w:rsidR="005C03E5">
        <w:t>massive Machine Type Communications</w:t>
      </w:r>
      <w:r w:rsidR="005C03E5">
        <w:rPr>
          <w:lang w:val="en-US" w:eastAsia="ko-KR"/>
        </w:rPr>
        <w:t xml:space="preserve"> (</w:t>
      </w:r>
      <w:proofErr w:type="spellStart"/>
      <w:r>
        <w:rPr>
          <w:lang w:val="en-US" w:eastAsia="ko-KR"/>
        </w:rPr>
        <w:t>mMTC</w:t>
      </w:r>
      <w:proofErr w:type="spellEnd"/>
      <w:r w:rsidR="005C03E5">
        <w:rPr>
          <w:lang w:val="en-US" w:eastAsia="ko-KR"/>
        </w:rPr>
        <w:t>)</w:t>
      </w:r>
      <w:r>
        <w:rPr>
          <w:lang w:val="en-US" w:eastAsia="ko-KR"/>
        </w:rPr>
        <w:t xml:space="preserve">, and </w:t>
      </w:r>
      <w:r w:rsidR="005C03E5">
        <w:t>Ultra-Reliable and Low Latency Communications</w:t>
      </w:r>
      <w:r w:rsidR="005C03E5">
        <w:rPr>
          <w:lang w:val="en-US" w:eastAsia="ko-KR"/>
        </w:rPr>
        <w:t xml:space="preserve"> (</w:t>
      </w:r>
      <w:r>
        <w:rPr>
          <w:lang w:val="en-US" w:eastAsia="ko-KR"/>
        </w:rPr>
        <w:t>URLLC</w:t>
      </w:r>
      <w:r w:rsidR="005C03E5">
        <w:rPr>
          <w:lang w:val="en-US" w:eastAsia="ko-KR"/>
        </w:rPr>
        <w:t>)</w:t>
      </w:r>
      <w:r>
        <w:rPr>
          <w:lang w:val="en-US" w:eastAsia="ko-KR"/>
        </w:rPr>
        <w:t xml:space="preserve">. </w:t>
      </w:r>
    </w:p>
    <w:p w:rsidR="00860DAD" w:rsidRDefault="00403471" w:rsidP="0040347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This </w:t>
      </w:r>
      <w:r>
        <w:rPr>
          <w:lang w:val="en-US" w:eastAsia="ko-KR"/>
        </w:rPr>
        <w:t xml:space="preserve">document </w:t>
      </w:r>
      <w:r w:rsidR="0085475A">
        <w:rPr>
          <w:lang w:val="en-US" w:eastAsia="ko-KR"/>
        </w:rPr>
        <w:t>addresses</w:t>
      </w:r>
      <w:r>
        <w:rPr>
          <w:lang w:val="en-US" w:eastAsia="ko-KR"/>
        </w:rPr>
        <w:t xml:space="preserve"> </w:t>
      </w:r>
      <w:r w:rsidR="0085475A">
        <w:rPr>
          <w:lang w:val="en-US" w:eastAsia="ko-KR"/>
        </w:rPr>
        <w:t xml:space="preserve">an initial thought on general aspect of </w:t>
      </w:r>
      <w:r w:rsidR="00317C33">
        <w:rPr>
          <w:lang w:val="en-US" w:eastAsia="ko-KR"/>
        </w:rPr>
        <w:t>Network Node</w:t>
      </w:r>
      <w:r>
        <w:rPr>
          <w:lang w:val="en-US" w:eastAsia="ko-KR"/>
        </w:rPr>
        <w:t xml:space="preserve"> </w:t>
      </w:r>
      <w:r w:rsidR="00691299">
        <w:rPr>
          <w:lang w:val="en-US" w:eastAsia="ko-KR"/>
        </w:rPr>
        <w:t xml:space="preserve">in New RAT (NR) </w:t>
      </w:r>
      <w:r>
        <w:rPr>
          <w:lang w:val="en-US" w:eastAsia="ko-KR"/>
        </w:rPr>
        <w:t>by considering the possible enhancement on RAN architecture.</w:t>
      </w:r>
    </w:p>
    <w:p w:rsidR="00997456" w:rsidRPr="009B0A28" w:rsidRDefault="00997456" w:rsidP="005542E5">
      <w:pPr>
        <w:rPr>
          <w:b/>
          <w:lang w:val="en-US" w:eastAsia="ko-KR"/>
        </w:rPr>
      </w:pP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365372" w:rsidRDefault="00365372" w:rsidP="00A445BF">
      <w:pPr>
        <w:rPr>
          <w:lang w:val="en-US" w:eastAsia="ko-KR"/>
        </w:rPr>
      </w:pPr>
      <w:r>
        <w:rPr>
          <w:rFonts w:hint="eastAsia"/>
          <w:lang w:val="en-US" w:eastAsia="ko-KR"/>
        </w:rPr>
        <w:t>In LTE, the UE</w:t>
      </w:r>
      <w:r>
        <w:rPr>
          <w:lang w:val="en-US" w:eastAsia="ko-KR"/>
        </w:rPr>
        <w:t xml:space="preserve"> has </w:t>
      </w:r>
      <w:r w:rsidR="00A31453">
        <w:rPr>
          <w:lang w:val="en-US" w:eastAsia="ko-KR"/>
        </w:rPr>
        <w:t xml:space="preserve">an </w:t>
      </w:r>
      <w:r>
        <w:rPr>
          <w:lang w:val="en-US" w:eastAsia="ko-KR"/>
        </w:rPr>
        <w:t>RRC connection to an eNB in order to use LTE network</w:t>
      </w:r>
      <w:r w:rsidR="004B3A85">
        <w:rPr>
          <w:lang w:val="en-US" w:eastAsia="ko-KR"/>
        </w:rPr>
        <w:t>, where t</w:t>
      </w:r>
      <w:r w:rsidR="00D32678">
        <w:rPr>
          <w:lang w:val="en-US" w:eastAsia="ko-KR"/>
        </w:rPr>
        <w:t>he eNB is responsible for</w:t>
      </w:r>
      <w:r w:rsidR="00A13E46">
        <w:rPr>
          <w:lang w:val="en-US" w:eastAsia="ko-KR"/>
        </w:rPr>
        <w:t>, e.g.</w:t>
      </w:r>
      <w:r w:rsidR="00D32678">
        <w:rPr>
          <w:lang w:val="en-US" w:eastAsia="ko-KR"/>
        </w:rPr>
        <w:t xml:space="preserve"> radio resource </w:t>
      </w:r>
      <w:r w:rsidR="00403471">
        <w:rPr>
          <w:lang w:val="en-US" w:eastAsia="ko-KR"/>
        </w:rPr>
        <w:t xml:space="preserve">management, </w:t>
      </w:r>
      <w:proofErr w:type="spellStart"/>
      <w:r w:rsidR="00403471">
        <w:rPr>
          <w:lang w:val="en-US" w:eastAsia="ko-KR"/>
        </w:rPr>
        <w:t>QoS</w:t>
      </w:r>
      <w:proofErr w:type="spellEnd"/>
      <w:r w:rsidR="00403471">
        <w:rPr>
          <w:lang w:val="en-US" w:eastAsia="ko-KR"/>
        </w:rPr>
        <w:t xml:space="preserve"> provisioning, mobility handling</w:t>
      </w:r>
      <w:r w:rsidR="00D32678">
        <w:rPr>
          <w:lang w:val="en-US" w:eastAsia="ko-KR"/>
        </w:rPr>
        <w:t xml:space="preserve"> for the UE. </w:t>
      </w:r>
      <w:r w:rsidR="00A31453">
        <w:rPr>
          <w:lang w:val="en-US" w:eastAsia="ko-KR"/>
        </w:rPr>
        <w:t>In LTE, one eNB controls the RRC connection of one UE for the sake of centralized RRC connection management.</w:t>
      </w:r>
    </w:p>
    <w:p w:rsidR="00B07280" w:rsidRDefault="00D32678" w:rsidP="00A31453">
      <w:pPr>
        <w:rPr>
          <w:lang w:val="en-US" w:eastAsia="ko-KR"/>
        </w:rPr>
      </w:pPr>
      <w:r>
        <w:rPr>
          <w:lang w:val="en-US" w:eastAsia="ko-KR"/>
        </w:rPr>
        <w:t xml:space="preserve">Similarly, </w:t>
      </w:r>
      <w:r w:rsidR="00465E49">
        <w:rPr>
          <w:lang w:val="en-US" w:eastAsia="ko-KR"/>
        </w:rPr>
        <w:t xml:space="preserve">for standalone NR, </w:t>
      </w:r>
      <w:r w:rsidR="00403471">
        <w:rPr>
          <w:lang w:val="en-US" w:eastAsia="ko-KR"/>
        </w:rPr>
        <w:t xml:space="preserve">we expect that there </w:t>
      </w:r>
      <w:r w:rsidR="00B07280">
        <w:rPr>
          <w:lang w:val="en-US" w:eastAsia="ko-KR"/>
        </w:rPr>
        <w:t>is</w:t>
      </w:r>
      <w:r w:rsidR="00403471">
        <w:rPr>
          <w:lang w:val="en-US" w:eastAsia="ko-KR"/>
        </w:rPr>
        <w:t xml:space="preserve"> a Network Node (NN) in </w:t>
      </w:r>
      <w:r w:rsidR="00465E49">
        <w:rPr>
          <w:lang w:val="en-US" w:eastAsia="ko-KR"/>
        </w:rPr>
        <w:t>NR</w:t>
      </w:r>
      <w:r w:rsidR="00E368EC">
        <w:rPr>
          <w:lang w:val="en-US" w:eastAsia="ko-KR"/>
        </w:rPr>
        <w:t xml:space="preserve"> w</w:t>
      </w:r>
      <w:r w:rsidR="00403471">
        <w:rPr>
          <w:lang w:val="en-US" w:eastAsia="ko-KR"/>
        </w:rPr>
        <w:t xml:space="preserve">hich is responsible for </w:t>
      </w:r>
      <w:r w:rsidR="00E368EC">
        <w:rPr>
          <w:lang w:val="en-US" w:eastAsia="ko-KR"/>
        </w:rPr>
        <w:t>RRC co</w:t>
      </w:r>
      <w:r w:rsidR="00F60E3B">
        <w:rPr>
          <w:lang w:val="en-US" w:eastAsia="ko-KR"/>
        </w:rPr>
        <w:t>nnection management</w:t>
      </w:r>
      <w:r w:rsidR="00403471">
        <w:rPr>
          <w:lang w:val="en-US" w:eastAsia="ko-KR"/>
        </w:rPr>
        <w:t xml:space="preserve">. </w:t>
      </w:r>
      <w:r w:rsidR="00465E49">
        <w:rPr>
          <w:lang w:val="en-US" w:eastAsia="ko-KR"/>
        </w:rPr>
        <w:t xml:space="preserve">However, in </w:t>
      </w:r>
      <w:r w:rsidR="00A31453">
        <w:rPr>
          <w:lang w:val="en-US" w:eastAsia="ko-KR"/>
        </w:rPr>
        <w:t xml:space="preserve">NR, </w:t>
      </w:r>
      <w:r w:rsidR="00B07280">
        <w:rPr>
          <w:lang w:val="en-US" w:eastAsia="ko-KR"/>
        </w:rPr>
        <w:t>NN can be a bit different from the eNB in LTE. Conceptually, NN can be a node including all the functions that are required to support one service/bearer. In this sense, NN can be a Central Unit</w:t>
      </w:r>
      <w:r w:rsidR="00131C1C">
        <w:rPr>
          <w:lang w:val="en-US" w:eastAsia="ko-KR"/>
        </w:rPr>
        <w:t xml:space="preserve"> (CU)</w:t>
      </w:r>
      <w:r w:rsidR="00B07280">
        <w:rPr>
          <w:lang w:val="en-US" w:eastAsia="ko-KR"/>
        </w:rPr>
        <w:t>, Remote Unit</w:t>
      </w:r>
      <w:r w:rsidR="00131C1C">
        <w:rPr>
          <w:lang w:val="en-US" w:eastAsia="ko-KR"/>
        </w:rPr>
        <w:t xml:space="preserve"> (RU)</w:t>
      </w:r>
      <w:r w:rsidR="00B07280">
        <w:rPr>
          <w:lang w:val="en-US" w:eastAsia="ko-KR"/>
        </w:rPr>
        <w:t xml:space="preserve">, or </w:t>
      </w:r>
      <w:proofErr w:type="spellStart"/>
      <w:r w:rsidR="00B07280">
        <w:rPr>
          <w:lang w:val="en-US" w:eastAsia="ko-KR"/>
        </w:rPr>
        <w:t>Ce</w:t>
      </w:r>
      <w:r w:rsidR="00A13E46">
        <w:rPr>
          <w:lang w:val="en-US" w:eastAsia="ko-KR"/>
        </w:rPr>
        <w:t>n</w:t>
      </w:r>
      <w:r w:rsidR="00B07280">
        <w:rPr>
          <w:lang w:val="en-US" w:eastAsia="ko-KR"/>
        </w:rPr>
        <w:t>tral+Remote</w:t>
      </w:r>
      <w:proofErr w:type="spellEnd"/>
      <w:r w:rsidR="00B07280">
        <w:rPr>
          <w:lang w:val="en-US" w:eastAsia="ko-KR"/>
        </w:rPr>
        <w:t xml:space="preserve"> Unit in RAN. In addition, NN </w:t>
      </w:r>
      <w:r w:rsidR="004B3A85">
        <w:rPr>
          <w:lang w:val="en-US" w:eastAsia="ko-KR"/>
        </w:rPr>
        <w:t>can</w:t>
      </w:r>
      <w:r w:rsidR="00B07280">
        <w:rPr>
          <w:lang w:val="en-US" w:eastAsia="ko-KR"/>
        </w:rPr>
        <w:t xml:space="preserve"> split </w:t>
      </w:r>
      <w:r w:rsidR="004B3A85">
        <w:rPr>
          <w:lang w:val="en-US" w:eastAsia="ko-KR"/>
        </w:rPr>
        <w:t>up into</w:t>
      </w:r>
      <w:r w:rsidR="00B07280">
        <w:rPr>
          <w:lang w:val="en-US" w:eastAsia="ko-KR"/>
        </w:rPr>
        <w:t xml:space="preserve"> control-plane and user-plane. </w:t>
      </w:r>
      <w:r w:rsidR="00682DDB">
        <w:rPr>
          <w:lang w:val="en-US" w:eastAsia="ko-KR"/>
        </w:rPr>
        <w:t xml:space="preserve">We think it is RAN3 scope to define how NN looks like in general in </w:t>
      </w:r>
      <w:r w:rsidR="00465E49">
        <w:rPr>
          <w:lang w:val="en-US" w:eastAsia="ko-KR"/>
        </w:rPr>
        <w:t>NR</w:t>
      </w:r>
      <w:r w:rsidR="00682DDB">
        <w:rPr>
          <w:lang w:val="en-US" w:eastAsia="ko-KR"/>
        </w:rPr>
        <w:t xml:space="preserve">, but RAN2 can discuss what functionalities NN supports in </w:t>
      </w:r>
      <w:r w:rsidR="00465E49">
        <w:rPr>
          <w:lang w:val="en-US" w:eastAsia="ko-KR"/>
        </w:rPr>
        <w:t>NR</w:t>
      </w:r>
      <w:r w:rsidR="00682DDB">
        <w:rPr>
          <w:lang w:val="en-US" w:eastAsia="ko-KR"/>
        </w:rPr>
        <w:t>.</w:t>
      </w:r>
    </w:p>
    <w:p w:rsidR="00465E49" w:rsidRDefault="00B07280" w:rsidP="00A31453">
      <w:pPr>
        <w:rPr>
          <w:lang w:val="en-US" w:eastAsia="ko-KR"/>
        </w:rPr>
      </w:pPr>
      <w:r>
        <w:rPr>
          <w:lang w:val="en-US" w:eastAsia="ko-KR"/>
        </w:rPr>
        <w:t>Although it is not discussed</w:t>
      </w:r>
      <w:r w:rsidR="004B3A85">
        <w:rPr>
          <w:lang w:val="en-US" w:eastAsia="ko-KR"/>
        </w:rPr>
        <w:t>/decided</w:t>
      </w:r>
      <w:r>
        <w:rPr>
          <w:lang w:val="en-US" w:eastAsia="ko-KR"/>
        </w:rPr>
        <w:t xml:space="preserve"> </w:t>
      </w:r>
      <w:r w:rsidR="00A13E46">
        <w:rPr>
          <w:lang w:val="en-US" w:eastAsia="ko-KR"/>
        </w:rPr>
        <w:t xml:space="preserve">yet </w:t>
      </w:r>
      <w:r w:rsidR="004B3A85">
        <w:rPr>
          <w:lang w:val="en-US" w:eastAsia="ko-KR"/>
        </w:rPr>
        <w:t>how</w:t>
      </w:r>
      <w:r>
        <w:rPr>
          <w:lang w:val="en-US" w:eastAsia="ko-KR"/>
        </w:rPr>
        <w:t xml:space="preserve"> NN looks like, we think </w:t>
      </w:r>
      <w:r w:rsidR="00A13E46">
        <w:rPr>
          <w:lang w:val="en-US" w:eastAsia="ko-KR"/>
        </w:rPr>
        <w:t xml:space="preserve">basically </w:t>
      </w:r>
      <w:r>
        <w:rPr>
          <w:lang w:val="en-US" w:eastAsia="ko-KR"/>
        </w:rPr>
        <w:t>that the UE starts from establishing one RRC connection</w:t>
      </w:r>
      <w:r w:rsidR="00465E49">
        <w:rPr>
          <w:lang w:val="en-US" w:eastAsia="ko-KR"/>
        </w:rPr>
        <w:t>.</w:t>
      </w:r>
    </w:p>
    <w:p w:rsidR="00465E49" w:rsidRDefault="00465E49" w:rsidP="00A31453">
      <w:pPr>
        <w:rPr>
          <w:lang w:val="en-US" w:eastAsia="ko-KR"/>
        </w:rPr>
      </w:pPr>
      <w:r>
        <w:rPr>
          <w:lang w:val="en-US" w:eastAsia="ko-KR"/>
        </w:rPr>
        <w:t xml:space="preserve">For tight </w:t>
      </w:r>
      <w:r w:rsidRPr="00465E49">
        <w:rPr>
          <w:lang w:val="en-US" w:eastAsia="ko-KR"/>
        </w:rPr>
        <w:t xml:space="preserve">interworking between the </w:t>
      </w:r>
      <w:r>
        <w:rPr>
          <w:lang w:val="en-US" w:eastAsia="ko-KR"/>
        </w:rPr>
        <w:t>NR and LTE, it would be quite straightforward that the UE starts from establishing one RRC connection with the LTE eNB</w:t>
      </w:r>
      <w:r w:rsidR="00691299">
        <w:rPr>
          <w:lang w:val="en-US" w:eastAsia="ko-KR"/>
        </w:rPr>
        <w:t xml:space="preserve"> as in Dual Connectivity framework</w:t>
      </w:r>
      <w:r>
        <w:rPr>
          <w:lang w:val="en-US" w:eastAsia="ko-KR"/>
        </w:rPr>
        <w:t xml:space="preserve">. In the meanwhile, for standalone NR, the UE will start from establishing one RRC connection with one NN, which would be responsible for control-plane management. </w:t>
      </w:r>
    </w:p>
    <w:p w:rsidR="002013E8" w:rsidRPr="002013E8" w:rsidRDefault="002013E8" w:rsidP="00A31453">
      <w:pPr>
        <w:rPr>
          <w:b/>
          <w:lang w:val="en-US" w:eastAsia="ko-KR"/>
        </w:rPr>
      </w:pPr>
      <w:r w:rsidRPr="002013E8">
        <w:rPr>
          <w:b/>
          <w:lang w:val="en-US" w:eastAsia="ko-KR"/>
        </w:rPr>
        <w:t xml:space="preserve">Proposal 1: </w:t>
      </w:r>
      <w:r w:rsidR="00465E49">
        <w:rPr>
          <w:b/>
          <w:lang w:val="en-US" w:eastAsia="ko-KR"/>
        </w:rPr>
        <w:t>For tight interworking, t</w:t>
      </w:r>
      <w:r w:rsidRPr="002013E8">
        <w:rPr>
          <w:b/>
          <w:lang w:val="en-US" w:eastAsia="ko-KR"/>
        </w:rPr>
        <w:t xml:space="preserve">he UE </w:t>
      </w:r>
      <w:r w:rsidR="00465E49">
        <w:rPr>
          <w:b/>
          <w:lang w:val="en-US" w:eastAsia="ko-KR"/>
        </w:rPr>
        <w:t>establishes</w:t>
      </w:r>
      <w:r w:rsidRPr="002013E8">
        <w:rPr>
          <w:b/>
          <w:lang w:val="en-US" w:eastAsia="ko-KR"/>
        </w:rPr>
        <w:t xml:space="preserve"> one RRC connection </w:t>
      </w:r>
      <w:r>
        <w:rPr>
          <w:b/>
          <w:lang w:val="en-US" w:eastAsia="ko-KR"/>
        </w:rPr>
        <w:t xml:space="preserve">with </w:t>
      </w:r>
      <w:r w:rsidR="00465E49">
        <w:rPr>
          <w:b/>
          <w:lang w:val="en-US" w:eastAsia="ko-KR"/>
        </w:rPr>
        <w:t>one LTE eNB</w:t>
      </w:r>
      <w:r w:rsidRPr="002013E8">
        <w:rPr>
          <w:b/>
          <w:lang w:val="en-US" w:eastAsia="ko-KR"/>
        </w:rPr>
        <w:t>.</w:t>
      </w:r>
    </w:p>
    <w:p w:rsidR="00465E49" w:rsidRPr="002013E8" w:rsidRDefault="00465E49" w:rsidP="00465E49">
      <w:pPr>
        <w:rPr>
          <w:b/>
          <w:lang w:val="en-US" w:eastAsia="ko-KR"/>
        </w:rPr>
      </w:pPr>
      <w:r w:rsidRPr="002013E8">
        <w:rPr>
          <w:b/>
          <w:lang w:val="en-US" w:eastAsia="ko-KR"/>
        </w:rPr>
        <w:t xml:space="preserve">Proposal </w:t>
      </w:r>
      <w:r w:rsidR="00DC4DA8">
        <w:rPr>
          <w:b/>
          <w:lang w:val="en-US" w:eastAsia="ko-KR"/>
        </w:rPr>
        <w:t>2</w:t>
      </w:r>
      <w:r w:rsidRPr="002013E8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standalone NR, </w:t>
      </w:r>
      <w:r w:rsidRPr="002013E8">
        <w:rPr>
          <w:b/>
          <w:lang w:val="en-US" w:eastAsia="ko-KR"/>
        </w:rPr>
        <w:t xml:space="preserve">The UE </w:t>
      </w:r>
      <w:r>
        <w:rPr>
          <w:b/>
          <w:lang w:val="en-US" w:eastAsia="ko-KR"/>
        </w:rPr>
        <w:t>establishes</w:t>
      </w:r>
      <w:r w:rsidRPr="002013E8">
        <w:rPr>
          <w:b/>
          <w:lang w:val="en-US" w:eastAsia="ko-KR"/>
        </w:rPr>
        <w:t xml:space="preserve"> one RRC connection </w:t>
      </w:r>
      <w:r>
        <w:rPr>
          <w:b/>
          <w:lang w:val="en-US" w:eastAsia="ko-KR"/>
        </w:rPr>
        <w:t>with one Network Node</w:t>
      </w:r>
      <w:r w:rsidR="00DC4DA8">
        <w:rPr>
          <w:b/>
          <w:lang w:val="en-US" w:eastAsia="ko-KR"/>
        </w:rPr>
        <w:t xml:space="preserve"> in NR</w:t>
      </w:r>
      <w:r w:rsidRPr="002013E8">
        <w:rPr>
          <w:b/>
          <w:lang w:val="en-US" w:eastAsia="ko-KR"/>
        </w:rPr>
        <w:t>.</w:t>
      </w:r>
    </w:p>
    <w:p w:rsidR="002013E8" w:rsidRPr="00465E49" w:rsidRDefault="002013E8" w:rsidP="00A31453">
      <w:pPr>
        <w:rPr>
          <w:lang w:val="en-US" w:eastAsia="ko-KR"/>
        </w:rPr>
      </w:pPr>
    </w:p>
    <w:p w:rsidR="00492941" w:rsidRDefault="00492941" w:rsidP="00A31453">
      <w:pPr>
        <w:rPr>
          <w:lang w:val="en-US" w:eastAsia="ko-KR"/>
        </w:rPr>
      </w:pPr>
      <w:r>
        <w:rPr>
          <w:lang w:val="en-US" w:eastAsia="ko-KR"/>
        </w:rPr>
        <w:t xml:space="preserve">In </w:t>
      </w:r>
      <w:hyperlink r:id="rId8" w:history="1">
        <w:r w:rsidRPr="002E5584">
          <w:rPr>
            <w:rStyle w:val="aa"/>
            <w:lang w:val="en-US" w:eastAsia="ko-KR"/>
          </w:rPr>
          <w:t>TR23.799</w:t>
        </w:r>
      </w:hyperlink>
      <w:r>
        <w:rPr>
          <w:lang w:val="en-US" w:eastAsia="ko-KR"/>
        </w:rPr>
        <w:t>, Network Slicing is defined as “</w:t>
      </w:r>
      <w:r w:rsidRPr="00492941">
        <w:rPr>
          <w:i/>
        </w:rPr>
        <w:t xml:space="preserve">all the </w:t>
      </w:r>
      <w:r>
        <w:rPr>
          <w:i/>
        </w:rPr>
        <w:t>Network Functions (NF)</w:t>
      </w:r>
      <w:r w:rsidRPr="00492941">
        <w:rPr>
          <w:rFonts w:hint="eastAsia"/>
          <w:i/>
          <w:lang w:eastAsia="zh-CN"/>
        </w:rPr>
        <w:t xml:space="preserve"> that are </w:t>
      </w:r>
      <w:r w:rsidRPr="00492941">
        <w:rPr>
          <w:i/>
        </w:rPr>
        <w:t xml:space="preserve">required to provide </w:t>
      </w:r>
      <w:r w:rsidRPr="00492941">
        <w:rPr>
          <w:rFonts w:hint="eastAsia"/>
          <w:i/>
          <w:lang w:eastAsia="zh-CN"/>
        </w:rPr>
        <w:t xml:space="preserve">the </w:t>
      </w:r>
      <w:r w:rsidRPr="00492941">
        <w:rPr>
          <w:i/>
          <w:lang w:eastAsia="zh-CN"/>
        </w:rPr>
        <w:t xml:space="preserve">required </w:t>
      </w:r>
      <w:r w:rsidRPr="00492941">
        <w:rPr>
          <w:i/>
        </w:rPr>
        <w:t xml:space="preserve">Telecommunication </w:t>
      </w:r>
      <w:r w:rsidRPr="00492941">
        <w:rPr>
          <w:rFonts w:hint="eastAsia"/>
          <w:i/>
          <w:lang w:eastAsia="zh-CN"/>
        </w:rPr>
        <w:t>S</w:t>
      </w:r>
      <w:r w:rsidRPr="00492941">
        <w:rPr>
          <w:i/>
        </w:rPr>
        <w:t>ervice</w:t>
      </w:r>
      <w:r w:rsidRPr="00492941">
        <w:rPr>
          <w:rFonts w:hint="eastAsia"/>
          <w:i/>
          <w:lang w:eastAsia="zh-CN"/>
        </w:rPr>
        <w:t>s</w:t>
      </w:r>
      <w:r w:rsidRPr="00492941">
        <w:rPr>
          <w:i/>
        </w:rPr>
        <w:t xml:space="preserve"> and </w:t>
      </w:r>
      <w:r w:rsidRPr="00492941">
        <w:rPr>
          <w:rFonts w:hint="eastAsia"/>
          <w:i/>
          <w:lang w:eastAsia="zh-CN"/>
        </w:rPr>
        <w:t>Network</w:t>
      </w:r>
      <w:r w:rsidRPr="00492941">
        <w:rPr>
          <w:i/>
        </w:rPr>
        <w:t xml:space="preserve"> Capabilities</w:t>
      </w:r>
      <w:r w:rsidRPr="00492941">
        <w:rPr>
          <w:rFonts w:hint="eastAsia"/>
          <w:i/>
          <w:lang w:eastAsia="zh-CN"/>
        </w:rPr>
        <w:t xml:space="preserve">, and </w:t>
      </w:r>
      <w:r w:rsidRPr="00492941">
        <w:rPr>
          <w:i/>
          <w:lang w:eastAsia="zh-CN"/>
        </w:rPr>
        <w:t xml:space="preserve">the </w:t>
      </w:r>
      <w:r w:rsidRPr="00492941">
        <w:rPr>
          <w:rFonts w:hint="eastAsia"/>
          <w:i/>
          <w:lang w:eastAsia="zh-CN"/>
        </w:rPr>
        <w:t xml:space="preserve">resources to </w:t>
      </w:r>
      <w:r w:rsidRPr="00492941">
        <w:rPr>
          <w:i/>
          <w:lang w:eastAsia="zh-CN"/>
        </w:rPr>
        <w:t xml:space="preserve">run these </w:t>
      </w:r>
      <w:r w:rsidRPr="00492941">
        <w:rPr>
          <w:rFonts w:hint="eastAsia"/>
          <w:i/>
          <w:lang w:eastAsia="zh-CN"/>
        </w:rPr>
        <w:t>NF</w:t>
      </w:r>
      <w:r w:rsidRPr="00492941">
        <w:rPr>
          <w:i/>
          <w:lang w:eastAsia="zh-CN"/>
        </w:rPr>
        <w:t>s</w:t>
      </w:r>
      <w:r>
        <w:rPr>
          <w:lang w:eastAsia="zh-CN"/>
        </w:rPr>
        <w:t xml:space="preserve">”. The motivation of supporting Network Slicing is that the Network Functions required for a specific service may be different per service. In this sense, it </w:t>
      </w:r>
      <w:r w:rsidR="00803F8B">
        <w:rPr>
          <w:lang w:eastAsia="zh-CN"/>
        </w:rPr>
        <w:t>would be</w:t>
      </w:r>
      <w:r>
        <w:rPr>
          <w:lang w:eastAsia="zh-CN"/>
        </w:rPr>
        <w:t xml:space="preserve"> also possible that a NN in </w:t>
      </w:r>
      <w:r w:rsidR="00465E49">
        <w:rPr>
          <w:lang w:eastAsia="zh-CN"/>
        </w:rPr>
        <w:t>NR</w:t>
      </w:r>
      <w:r>
        <w:rPr>
          <w:lang w:eastAsia="zh-CN"/>
        </w:rPr>
        <w:t xml:space="preserve"> is optimized for a specific </w:t>
      </w:r>
      <w:r w:rsidR="00154462">
        <w:rPr>
          <w:lang w:eastAsia="zh-CN"/>
        </w:rPr>
        <w:t>service</w:t>
      </w:r>
      <w:r w:rsidR="00803F8B">
        <w:rPr>
          <w:lang w:eastAsia="zh-CN"/>
        </w:rPr>
        <w:t xml:space="preserve"> by composing the functionalities required for the specific service</w:t>
      </w:r>
      <w:r w:rsidR="00154462">
        <w:rPr>
          <w:lang w:eastAsia="zh-CN"/>
        </w:rPr>
        <w:t>.</w:t>
      </w:r>
    </w:p>
    <w:p w:rsidR="009A7849" w:rsidRPr="002013E8" w:rsidRDefault="009A7849" w:rsidP="009A7849">
      <w:pPr>
        <w:rPr>
          <w:b/>
          <w:lang w:val="en-US" w:eastAsia="ko-KR"/>
        </w:rPr>
      </w:pPr>
      <w:r w:rsidRPr="002013E8">
        <w:rPr>
          <w:b/>
          <w:lang w:val="en-US" w:eastAsia="ko-KR"/>
        </w:rPr>
        <w:lastRenderedPageBreak/>
        <w:t xml:space="preserve">Proposal </w:t>
      </w:r>
      <w:r w:rsidR="00DC4DA8">
        <w:rPr>
          <w:b/>
          <w:lang w:val="en-US" w:eastAsia="ko-KR"/>
        </w:rPr>
        <w:t>3</w:t>
      </w:r>
      <w:r w:rsidRPr="002013E8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Each Network Node </w:t>
      </w:r>
      <w:r w:rsidR="00DC4DA8">
        <w:rPr>
          <w:b/>
          <w:lang w:val="en-US" w:eastAsia="ko-KR"/>
        </w:rPr>
        <w:t xml:space="preserve">in NR </w:t>
      </w:r>
      <w:r>
        <w:rPr>
          <w:b/>
          <w:lang w:val="en-US" w:eastAsia="ko-KR"/>
        </w:rPr>
        <w:t>can be optimized for a specific service</w:t>
      </w:r>
      <w:r w:rsidRPr="002013E8">
        <w:rPr>
          <w:b/>
          <w:lang w:val="en-US" w:eastAsia="ko-KR"/>
        </w:rPr>
        <w:t>.</w:t>
      </w:r>
    </w:p>
    <w:p w:rsidR="009A7849" w:rsidRDefault="009A7849" w:rsidP="00A31453">
      <w:pPr>
        <w:rPr>
          <w:lang w:val="en-US" w:eastAsia="ko-KR"/>
        </w:rPr>
      </w:pPr>
    </w:p>
    <w:p w:rsidR="00DC4DA8" w:rsidRDefault="00DC4DA8" w:rsidP="00DC4DA8">
      <w:pPr>
        <w:rPr>
          <w:lang w:val="en-US" w:eastAsia="ko-KR"/>
        </w:rPr>
      </w:pPr>
      <w:r>
        <w:rPr>
          <w:lang w:val="en-US" w:eastAsia="ko-KR"/>
        </w:rPr>
        <w:t>With Proposal 2, each NN may have more independent L2 architecture which is optimized for its own service. In this case, it may be desirable for each NN to have a controllability on its own L2 architecture. However, it should be noted that this doesn’t imply that the UE has to have multiple RRC connection establishments with all NNs.</w:t>
      </w:r>
    </w:p>
    <w:p w:rsidR="00DC4DA8" w:rsidRPr="00DC4DA8" w:rsidRDefault="00DC4DA8" w:rsidP="00A31453">
      <w:pPr>
        <w:rPr>
          <w:lang w:val="en-US" w:eastAsia="ko-KR"/>
        </w:rPr>
      </w:pPr>
    </w:p>
    <w:p w:rsidR="00682DDB" w:rsidRDefault="009A7849" w:rsidP="00A31453">
      <w:pPr>
        <w:rPr>
          <w:lang w:val="en-US" w:eastAsia="ko-KR"/>
        </w:rPr>
      </w:pPr>
      <w:r>
        <w:rPr>
          <w:lang w:val="en-US" w:eastAsia="ko-KR"/>
        </w:rPr>
        <w:t>C</w:t>
      </w:r>
      <w:r w:rsidR="00B07280">
        <w:rPr>
          <w:lang w:val="en-US" w:eastAsia="ko-KR"/>
        </w:rPr>
        <w:t>onsidering that each NN can be customized by</w:t>
      </w:r>
      <w:r w:rsidR="004B3A85">
        <w:rPr>
          <w:lang w:val="en-US" w:eastAsia="ko-KR"/>
        </w:rPr>
        <w:t xml:space="preserve"> using</w:t>
      </w:r>
      <w:r w:rsidR="00B07280">
        <w:rPr>
          <w:lang w:val="en-US" w:eastAsia="ko-KR"/>
        </w:rPr>
        <w:t xml:space="preserve"> the optimized solutions for each service</w:t>
      </w:r>
      <w:r w:rsidR="004B3A85">
        <w:rPr>
          <w:lang w:val="en-US" w:eastAsia="ko-KR"/>
        </w:rPr>
        <w:t>/bearer</w:t>
      </w:r>
      <w:r w:rsidR="00B07280">
        <w:rPr>
          <w:lang w:val="en-US" w:eastAsia="ko-KR"/>
        </w:rPr>
        <w:t xml:space="preserve">, it would be possible that the UE </w:t>
      </w:r>
      <w:r w:rsidR="004B3A85">
        <w:rPr>
          <w:lang w:val="en-US" w:eastAsia="ko-KR"/>
        </w:rPr>
        <w:t>utilizes</w:t>
      </w:r>
      <w:r w:rsidR="00B07280">
        <w:rPr>
          <w:lang w:val="en-US" w:eastAsia="ko-KR"/>
        </w:rPr>
        <w:t xml:space="preserve"> multiple NNs</w:t>
      </w:r>
      <w:r w:rsidR="004B3A85">
        <w:rPr>
          <w:lang w:val="en-US" w:eastAsia="ko-KR"/>
        </w:rPr>
        <w:t xml:space="preserve"> after </w:t>
      </w:r>
      <w:r w:rsidR="00AF73E9">
        <w:rPr>
          <w:lang w:val="en-US" w:eastAsia="ko-KR"/>
        </w:rPr>
        <w:t>establishing a RRC connection</w:t>
      </w:r>
      <w:r w:rsidR="004B3A85">
        <w:rPr>
          <w:lang w:val="en-US" w:eastAsia="ko-KR"/>
        </w:rPr>
        <w:t xml:space="preserve"> to one NN. This is quite similar to Carrier Aggregation (CA) or Dual Connectivity (DC) in LTE. The difference would be that the UE can utilize </w:t>
      </w:r>
      <w:r w:rsidR="0060786F">
        <w:rPr>
          <w:lang w:val="en-US" w:eastAsia="ko-KR"/>
        </w:rPr>
        <w:t>different</w:t>
      </w:r>
      <w:r w:rsidR="004B3A85">
        <w:rPr>
          <w:lang w:val="en-US" w:eastAsia="ko-KR"/>
        </w:rPr>
        <w:t xml:space="preserve"> NNs depending </w:t>
      </w:r>
      <w:r w:rsidR="00F46916">
        <w:rPr>
          <w:lang w:val="en-US" w:eastAsia="ko-KR"/>
        </w:rPr>
        <w:t xml:space="preserve">on </w:t>
      </w:r>
      <w:r w:rsidR="004B3A85">
        <w:rPr>
          <w:lang w:val="en-US" w:eastAsia="ko-KR"/>
        </w:rPr>
        <w:t>th</w:t>
      </w:r>
      <w:r w:rsidR="00F46916">
        <w:rPr>
          <w:lang w:val="en-US" w:eastAsia="ko-KR"/>
        </w:rPr>
        <w:t>e service/bearer</w:t>
      </w:r>
      <w:r w:rsidR="004B3A85">
        <w:rPr>
          <w:lang w:val="en-US" w:eastAsia="ko-KR"/>
        </w:rPr>
        <w:t xml:space="preserve">. </w:t>
      </w:r>
      <w:r w:rsidR="00682DDB">
        <w:rPr>
          <w:lang w:val="en-US" w:eastAsia="ko-KR"/>
        </w:rPr>
        <w:t xml:space="preserve">For example, the UE can utilize NN#1 for Skype while utilize NN#2 and NN#3 for Clash of Clans. </w:t>
      </w:r>
    </w:p>
    <w:p w:rsidR="005B0E31" w:rsidRDefault="00DC4DA8" w:rsidP="005B0E31">
      <w:pPr>
        <w:keepNext/>
        <w:jc w:val="center"/>
      </w:pPr>
      <w:r>
        <w:object w:dxaOrig="8385" w:dyaOrig="45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8pt;height:141.2pt" o:ole="">
            <v:imagedata r:id="rId9" o:title=""/>
          </v:shape>
          <o:OLEObject Type="Embed" ProgID="Visio.Drawing.15" ShapeID="_x0000_i1025" DrawAspect="Content" ObjectID="_1524728978" r:id="rId10"/>
        </w:object>
      </w:r>
    </w:p>
    <w:p w:rsidR="005B0E31" w:rsidRDefault="005B0E31" w:rsidP="005B0E31">
      <w:pPr>
        <w:pStyle w:val="ac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DC4DA8">
        <w:t xml:space="preserve">. Example of NN connections for interwork between NR-LTE </w:t>
      </w:r>
      <w:proofErr w:type="gramStart"/>
      <w:r w:rsidR="00DC4DA8">
        <w:t>or</w:t>
      </w:r>
      <w:proofErr w:type="gramEnd"/>
      <w:r w:rsidR="00DC4DA8">
        <w:t xml:space="preserve"> standalone </w:t>
      </w:r>
      <w:r w:rsidR="00465E49">
        <w:t>NR</w:t>
      </w:r>
    </w:p>
    <w:p w:rsidR="005B0E31" w:rsidRDefault="005B0E31" w:rsidP="005B0E31">
      <w:pPr>
        <w:jc w:val="center"/>
        <w:rPr>
          <w:lang w:val="en-US" w:eastAsia="ko-KR"/>
        </w:rPr>
      </w:pPr>
    </w:p>
    <w:p w:rsidR="00682DDB" w:rsidRDefault="0060786F" w:rsidP="00A31453">
      <w:pPr>
        <w:rPr>
          <w:lang w:val="en-US" w:eastAsia="ko-KR"/>
        </w:rPr>
      </w:pPr>
      <w:r>
        <w:rPr>
          <w:lang w:val="en-US" w:eastAsia="ko-KR"/>
        </w:rPr>
        <w:t>In order to use multiple NN</w:t>
      </w:r>
      <w:r w:rsidR="00A30EC0">
        <w:rPr>
          <w:lang w:val="en-US" w:eastAsia="ko-KR"/>
        </w:rPr>
        <w:t>s</w:t>
      </w:r>
      <w:r w:rsidR="00682DDB">
        <w:rPr>
          <w:lang w:val="en-US" w:eastAsia="ko-KR"/>
        </w:rPr>
        <w:t>, RAN2 would need to discuss the</w:t>
      </w:r>
      <w:r w:rsidR="00DC4DA8">
        <w:rPr>
          <w:lang w:val="en-US" w:eastAsia="ko-KR"/>
        </w:rPr>
        <w:t xml:space="preserve"> procedures between eNB-UE </w:t>
      </w:r>
      <w:proofErr w:type="gramStart"/>
      <w:r w:rsidR="00DC4DA8">
        <w:rPr>
          <w:lang w:val="en-US" w:eastAsia="ko-KR"/>
        </w:rPr>
        <w:t>or</w:t>
      </w:r>
      <w:proofErr w:type="gramEnd"/>
      <w:r w:rsidR="00682DDB">
        <w:rPr>
          <w:lang w:val="en-US" w:eastAsia="ko-KR"/>
        </w:rPr>
        <w:t xml:space="preserve"> NN-UE </w:t>
      </w:r>
      <w:r>
        <w:rPr>
          <w:lang w:val="en-US" w:eastAsia="ko-KR"/>
        </w:rPr>
        <w:t xml:space="preserve">by considering </w:t>
      </w:r>
      <w:r w:rsidR="00A30EC0">
        <w:rPr>
          <w:lang w:val="en-US" w:eastAsia="ko-KR"/>
        </w:rPr>
        <w:t xml:space="preserve">NNs </w:t>
      </w:r>
      <w:r>
        <w:rPr>
          <w:lang w:val="en-US" w:eastAsia="ko-KR"/>
        </w:rPr>
        <w:t xml:space="preserve">optimized </w:t>
      </w:r>
      <w:r w:rsidR="00A30EC0">
        <w:rPr>
          <w:lang w:val="en-US" w:eastAsia="ko-KR"/>
        </w:rPr>
        <w:t>f</w:t>
      </w:r>
      <w:r>
        <w:rPr>
          <w:lang w:val="en-US" w:eastAsia="ko-KR"/>
        </w:rPr>
        <w:t>or each service</w:t>
      </w:r>
      <w:r w:rsidR="00682DDB">
        <w:rPr>
          <w:lang w:val="en-US" w:eastAsia="ko-KR"/>
        </w:rPr>
        <w:t xml:space="preserve">. </w:t>
      </w:r>
      <w:r>
        <w:rPr>
          <w:lang w:val="en-US" w:eastAsia="ko-KR"/>
        </w:rPr>
        <w:t>For example, the UE can provide the service information it wants to use</w:t>
      </w:r>
      <w:r w:rsidR="00A30EC0">
        <w:rPr>
          <w:lang w:val="en-US" w:eastAsia="ko-KR"/>
        </w:rPr>
        <w:t xml:space="preserve">, </w:t>
      </w:r>
      <w:r>
        <w:rPr>
          <w:lang w:val="en-US" w:eastAsia="ko-KR"/>
        </w:rPr>
        <w:t>and receive a candidate</w:t>
      </w:r>
      <w:r w:rsidR="00D866D6">
        <w:rPr>
          <w:lang w:val="en-US" w:eastAsia="ko-KR"/>
        </w:rPr>
        <w:t>/designated</w:t>
      </w:r>
      <w:r>
        <w:rPr>
          <w:lang w:val="en-US" w:eastAsia="ko-KR"/>
        </w:rPr>
        <w:t xml:space="preserve"> NNs for the service</w:t>
      </w:r>
      <w:r w:rsidR="00D866D6">
        <w:rPr>
          <w:lang w:val="en-US" w:eastAsia="ko-KR"/>
        </w:rPr>
        <w:t>.</w:t>
      </w:r>
      <w:r w:rsidR="00DC4DA8">
        <w:rPr>
          <w:lang w:val="en-US" w:eastAsia="ko-KR"/>
        </w:rPr>
        <w:t xml:space="preserve"> </w:t>
      </w:r>
    </w:p>
    <w:p w:rsidR="002013E8" w:rsidRPr="002013E8" w:rsidRDefault="002013E8" w:rsidP="002013E8">
      <w:pPr>
        <w:rPr>
          <w:b/>
          <w:lang w:val="en-US" w:eastAsia="ko-KR"/>
        </w:rPr>
      </w:pPr>
      <w:r w:rsidRPr="002013E8">
        <w:rPr>
          <w:b/>
          <w:lang w:val="en-US" w:eastAsia="ko-KR"/>
        </w:rPr>
        <w:t xml:space="preserve">Proposal </w:t>
      </w:r>
      <w:r w:rsidR="00DC4DA8">
        <w:rPr>
          <w:b/>
          <w:lang w:val="en-US" w:eastAsia="ko-KR"/>
        </w:rPr>
        <w:t>4</w:t>
      </w:r>
      <w:r w:rsidRPr="002013E8">
        <w:rPr>
          <w:b/>
          <w:lang w:val="en-US" w:eastAsia="ko-KR"/>
        </w:rPr>
        <w:t xml:space="preserve">: The UE </w:t>
      </w:r>
      <w:r>
        <w:rPr>
          <w:b/>
          <w:lang w:val="en-US" w:eastAsia="ko-KR"/>
        </w:rPr>
        <w:t>utilizes multiple Network Nodes</w:t>
      </w:r>
      <w:r w:rsidR="00DF4FA2">
        <w:rPr>
          <w:b/>
          <w:lang w:val="en-US" w:eastAsia="ko-KR"/>
        </w:rPr>
        <w:t xml:space="preserve"> in NN</w:t>
      </w:r>
      <w:r>
        <w:rPr>
          <w:b/>
          <w:lang w:val="en-US" w:eastAsia="ko-KR"/>
        </w:rPr>
        <w:t xml:space="preserve"> depending on the activated services</w:t>
      </w:r>
      <w:r w:rsidRPr="002013E8">
        <w:rPr>
          <w:b/>
          <w:lang w:val="en-US" w:eastAsia="ko-KR"/>
        </w:rPr>
        <w:t>.</w:t>
      </w:r>
    </w:p>
    <w:p w:rsidR="00A445BF" w:rsidRPr="00A445BF" w:rsidRDefault="00A445BF" w:rsidP="00A445BF">
      <w:pPr>
        <w:rPr>
          <w:lang w:val="en-US" w:eastAsia="ko-KR"/>
        </w:rPr>
      </w:pP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85475A" w:rsidRDefault="0085475A" w:rsidP="0085475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>
        <w:rPr>
          <w:lang w:val="en-US" w:eastAsia="ko-KR"/>
        </w:rPr>
        <w:t xml:space="preserve">we discussed a general aspect of a Network Node in </w:t>
      </w:r>
      <w:r w:rsidR="00465E49">
        <w:rPr>
          <w:lang w:val="en-US" w:eastAsia="ko-KR"/>
        </w:rPr>
        <w:t>NR</w:t>
      </w:r>
      <w:r>
        <w:rPr>
          <w:lang w:val="en-US" w:eastAsia="ko-KR"/>
        </w:rPr>
        <w:t xml:space="preserve"> and proposed that: </w:t>
      </w:r>
    </w:p>
    <w:p w:rsidR="00DF4FA2" w:rsidRPr="002013E8" w:rsidRDefault="00DF4FA2" w:rsidP="00DF4FA2">
      <w:pPr>
        <w:rPr>
          <w:b/>
          <w:lang w:val="en-US" w:eastAsia="ko-KR"/>
        </w:rPr>
      </w:pPr>
      <w:r w:rsidRPr="002013E8">
        <w:rPr>
          <w:b/>
          <w:lang w:val="en-US" w:eastAsia="ko-KR"/>
        </w:rPr>
        <w:t xml:space="preserve">Proposal 1: </w:t>
      </w:r>
      <w:r w:rsidRPr="00DF4FA2">
        <w:rPr>
          <w:lang w:val="en-US" w:eastAsia="ko-KR"/>
        </w:rPr>
        <w:t>For tight interworking, the UE establishes one RRC connection with one LTE eNB</w:t>
      </w:r>
      <w:r w:rsidRPr="002013E8">
        <w:rPr>
          <w:b/>
          <w:lang w:val="en-US" w:eastAsia="ko-KR"/>
        </w:rPr>
        <w:t>.</w:t>
      </w:r>
    </w:p>
    <w:p w:rsidR="00DF4FA2" w:rsidRPr="00DF4FA2" w:rsidRDefault="00DF4FA2" w:rsidP="00DF4FA2">
      <w:pPr>
        <w:rPr>
          <w:lang w:val="en-US" w:eastAsia="ko-KR"/>
        </w:rPr>
      </w:pPr>
      <w:r w:rsidRPr="002013E8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013E8">
        <w:rPr>
          <w:b/>
          <w:lang w:val="en-US" w:eastAsia="ko-KR"/>
        </w:rPr>
        <w:t xml:space="preserve">: </w:t>
      </w:r>
      <w:r w:rsidRPr="00DF4FA2">
        <w:rPr>
          <w:lang w:val="en-US" w:eastAsia="ko-KR"/>
        </w:rPr>
        <w:t>For standalone NR, The UE establishes one RRC connection with one Network Node in NR.</w:t>
      </w:r>
    </w:p>
    <w:p w:rsidR="00DF4FA2" w:rsidRPr="00DF4FA2" w:rsidRDefault="00DF4FA2" w:rsidP="00DF4FA2">
      <w:pPr>
        <w:rPr>
          <w:lang w:val="en-US" w:eastAsia="ko-KR"/>
        </w:rPr>
      </w:pPr>
      <w:r w:rsidRPr="002013E8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2013E8">
        <w:rPr>
          <w:b/>
          <w:lang w:val="en-US" w:eastAsia="ko-KR"/>
        </w:rPr>
        <w:t xml:space="preserve">: </w:t>
      </w:r>
      <w:r w:rsidRPr="00DF4FA2">
        <w:rPr>
          <w:lang w:val="en-US" w:eastAsia="ko-KR"/>
        </w:rPr>
        <w:t>Each Network Node in NR can be optimized for a specific service.</w:t>
      </w:r>
    </w:p>
    <w:p w:rsidR="00DF4FA2" w:rsidRPr="002013E8" w:rsidRDefault="00DF4FA2" w:rsidP="00DF4FA2">
      <w:pPr>
        <w:rPr>
          <w:b/>
          <w:lang w:val="en-US" w:eastAsia="ko-KR"/>
        </w:rPr>
      </w:pPr>
      <w:r w:rsidRPr="002013E8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2013E8">
        <w:rPr>
          <w:b/>
          <w:lang w:val="en-US" w:eastAsia="ko-KR"/>
        </w:rPr>
        <w:t xml:space="preserve">: </w:t>
      </w:r>
      <w:r w:rsidRPr="00DF4FA2">
        <w:rPr>
          <w:lang w:val="en-US" w:eastAsia="ko-KR"/>
        </w:rPr>
        <w:t>The UE utilizes multiple Network Nodes in NN depending on the activated services.</w:t>
      </w:r>
    </w:p>
    <w:sectPr w:rsidR="00DF4FA2" w:rsidRPr="002013E8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AAE" w:rsidRDefault="00F02AAE">
      <w:pPr>
        <w:spacing w:after="0"/>
      </w:pPr>
      <w:r>
        <w:separator/>
      </w:r>
    </w:p>
  </w:endnote>
  <w:endnote w:type="continuationSeparator" w:id="0">
    <w:p w:rsidR="00F02AAE" w:rsidRDefault="00F02A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F02AA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3F94">
      <w:rPr>
        <w:rStyle w:val="a5"/>
      </w:rPr>
      <w:t>2</w:t>
    </w:r>
    <w:r>
      <w:rPr>
        <w:rStyle w:val="a5"/>
      </w:rPr>
      <w:fldChar w:fldCharType="end"/>
    </w:r>
  </w:p>
  <w:p w:rsidR="00210512" w:rsidRDefault="00F02A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AAE" w:rsidRDefault="00F02AAE">
      <w:pPr>
        <w:spacing w:after="0"/>
      </w:pPr>
      <w:r>
        <w:separator/>
      </w:r>
    </w:p>
  </w:footnote>
  <w:footnote w:type="continuationSeparator" w:id="0">
    <w:p w:rsidR="00F02AAE" w:rsidRDefault="00F02A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03F756AA"/>
    <w:multiLevelType w:val="hybridMultilevel"/>
    <w:tmpl w:val="530C517A"/>
    <w:lvl w:ilvl="0" w:tplc="6218AF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4C1126B"/>
    <w:multiLevelType w:val="hybridMultilevel"/>
    <w:tmpl w:val="1144D70A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A4547F"/>
    <w:multiLevelType w:val="hybridMultilevel"/>
    <w:tmpl w:val="79681036"/>
    <w:lvl w:ilvl="0" w:tplc="1944C4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0E4E793B"/>
    <w:multiLevelType w:val="hybridMultilevel"/>
    <w:tmpl w:val="3C781E3C"/>
    <w:lvl w:ilvl="0" w:tplc="6882DF48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8021AED"/>
    <w:multiLevelType w:val="hybridMultilevel"/>
    <w:tmpl w:val="6E483D8E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>
    <w:nsid w:val="33C70E28"/>
    <w:multiLevelType w:val="hybridMultilevel"/>
    <w:tmpl w:val="3C9CA50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8F04116A">
      <w:start w:val="2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B23839"/>
    <w:multiLevelType w:val="hybridMultilevel"/>
    <w:tmpl w:val="3D38DFD6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10F6F49"/>
    <w:multiLevelType w:val="hybridMultilevel"/>
    <w:tmpl w:val="34342BBC"/>
    <w:lvl w:ilvl="0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8">
    <w:nsid w:val="513818DB"/>
    <w:multiLevelType w:val="hybridMultilevel"/>
    <w:tmpl w:val="01B86B1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E220176"/>
    <w:multiLevelType w:val="hybridMultilevel"/>
    <w:tmpl w:val="EF508A74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E524C17"/>
    <w:multiLevelType w:val="hybridMultilevel"/>
    <w:tmpl w:val="BB809568"/>
    <w:lvl w:ilvl="0" w:tplc="305208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9B50824"/>
    <w:multiLevelType w:val="hybridMultilevel"/>
    <w:tmpl w:val="E4228544"/>
    <w:lvl w:ilvl="0" w:tplc="426EDF60">
      <w:start w:val="2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1145A93"/>
    <w:multiLevelType w:val="hybridMultilevel"/>
    <w:tmpl w:val="D3A86876"/>
    <w:lvl w:ilvl="0" w:tplc="E0A83B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75559F9"/>
    <w:multiLevelType w:val="hybridMultilevel"/>
    <w:tmpl w:val="84007ADE"/>
    <w:lvl w:ilvl="0" w:tplc="36D609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C5069B5"/>
    <w:multiLevelType w:val="hybridMultilevel"/>
    <w:tmpl w:val="6738320A"/>
    <w:lvl w:ilvl="0" w:tplc="527A8A2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39"/>
  </w:num>
  <w:num w:numId="4">
    <w:abstractNumId w:val="29"/>
  </w:num>
  <w:num w:numId="5">
    <w:abstractNumId w:val="11"/>
  </w:num>
  <w:num w:numId="6">
    <w:abstractNumId w:val="6"/>
  </w:num>
  <w:num w:numId="7">
    <w:abstractNumId w:val="2"/>
  </w:num>
  <w:num w:numId="8">
    <w:abstractNumId w:val="21"/>
  </w:num>
  <w:num w:numId="9">
    <w:abstractNumId w:val="43"/>
  </w:num>
  <w:num w:numId="10">
    <w:abstractNumId w:val="10"/>
  </w:num>
  <w:num w:numId="11">
    <w:abstractNumId w:val="23"/>
  </w:num>
  <w:num w:numId="12">
    <w:abstractNumId w:val="26"/>
  </w:num>
  <w:num w:numId="13">
    <w:abstractNumId w:val="20"/>
  </w:num>
  <w:num w:numId="14">
    <w:abstractNumId w:val="16"/>
  </w:num>
  <w:num w:numId="15">
    <w:abstractNumId w:val="42"/>
  </w:num>
  <w:num w:numId="16">
    <w:abstractNumId w:val="34"/>
  </w:num>
  <w:num w:numId="17">
    <w:abstractNumId w:val="7"/>
  </w:num>
  <w:num w:numId="18">
    <w:abstractNumId w:val="30"/>
  </w:num>
  <w:num w:numId="19">
    <w:abstractNumId w:val="35"/>
  </w:num>
  <w:num w:numId="20">
    <w:abstractNumId w:val="40"/>
  </w:num>
  <w:num w:numId="21">
    <w:abstractNumId w:val="8"/>
  </w:num>
  <w:num w:numId="22">
    <w:abstractNumId w:val="19"/>
  </w:num>
  <w:num w:numId="23">
    <w:abstractNumId w:val="4"/>
  </w:num>
  <w:num w:numId="24">
    <w:abstractNumId w:val="15"/>
  </w:num>
  <w:num w:numId="25">
    <w:abstractNumId w:val="14"/>
  </w:num>
  <w:num w:numId="26">
    <w:abstractNumId w:val="0"/>
  </w:num>
  <w:num w:numId="27">
    <w:abstractNumId w:val="31"/>
  </w:num>
  <w:num w:numId="28">
    <w:abstractNumId w:val="13"/>
  </w:num>
  <w:num w:numId="29">
    <w:abstractNumId w:val="24"/>
  </w:num>
  <w:num w:numId="30">
    <w:abstractNumId w:val="12"/>
  </w:num>
  <w:num w:numId="31">
    <w:abstractNumId w:val="33"/>
  </w:num>
  <w:num w:numId="32">
    <w:abstractNumId w:val="5"/>
  </w:num>
  <w:num w:numId="33">
    <w:abstractNumId w:val="3"/>
  </w:num>
  <w:num w:numId="34">
    <w:abstractNumId w:val="36"/>
  </w:num>
  <w:num w:numId="35">
    <w:abstractNumId w:val="38"/>
  </w:num>
  <w:num w:numId="36">
    <w:abstractNumId w:val="37"/>
  </w:num>
  <w:num w:numId="37">
    <w:abstractNumId w:val="9"/>
  </w:num>
  <w:num w:numId="38">
    <w:abstractNumId w:val="17"/>
  </w:num>
  <w:num w:numId="39">
    <w:abstractNumId w:val="25"/>
  </w:num>
  <w:num w:numId="40">
    <w:abstractNumId w:val="32"/>
  </w:num>
  <w:num w:numId="41">
    <w:abstractNumId w:val="28"/>
  </w:num>
  <w:num w:numId="42">
    <w:abstractNumId w:val="41"/>
  </w:num>
  <w:num w:numId="43">
    <w:abstractNumId w:val="27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6AF1"/>
    <w:rsid w:val="00007CA9"/>
    <w:rsid w:val="0001000F"/>
    <w:rsid w:val="00011403"/>
    <w:rsid w:val="00012911"/>
    <w:rsid w:val="00021997"/>
    <w:rsid w:val="00023A75"/>
    <w:rsid w:val="000243C8"/>
    <w:rsid w:val="0002587B"/>
    <w:rsid w:val="00030976"/>
    <w:rsid w:val="00031086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51638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5DA3"/>
    <w:rsid w:val="000669F9"/>
    <w:rsid w:val="000728C8"/>
    <w:rsid w:val="00072963"/>
    <w:rsid w:val="00077913"/>
    <w:rsid w:val="0008271B"/>
    <w:rsid w:val="00084C86"/>
    <w:rsid w:val="00087BAD"/>
    <w:rsid w:val="0009085A"/>
    <w:rsid w:val="00090F74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B1973"/>
    <w:rsid w:val="000B39FD"/>
    <w:rsid w:val="000B44CB"/>
    <w:rsid w:val="000B51AA"/>
    <w:rsid w:val="000B54AD"/>
    <w:rsid w:val="000B574C"/>
    <w:rsid w:val="000C1F3E"/>
    <w:rsid w:val="000C57B2"/>
    <w:rsid w:val="000C5B97"/>
    <w:rsid w:val="000C618E"/>
    <w:rsid w:val="000C6778"/>
    <w:rsid w:val="000D574E"/>
    <w:rsid w:val="000D5AFD"/>
    <w:rsid w:val="000D6D26"/>
    <w:rsid w:val="000E3A66"/>
    <w:rsid w:val="000E4BFC"/>
    <w:rsid w:val="000E6BBF"/>
    <w:rsid w:val="000F0FDC"/>
    <w:rsid w:val="000F48D6"/>
    <w:rsid w:val="000F4DB2"/>
    <w:rsid w:val="000F5BAB"/>
    <w:rsid w:val="001018EC"/>
    <w:rsid w:val="00102D90"/>
    <w:rsid w:val="00102EF9"/>
    <w:rsid w:val="00103C77"/>
    <w:rsid w:val="00106A12"/>
    <w:rsid w:val="00110E54"/>
    <w:rsid w:val="00111420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30F3F"/>
    <w:rsid w:val="00131C1C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A1173"/>
    <w:rsid w:val="001A34EC"/>
    <w:rsid w:val="001A3837"/>
    <w:rsid w:val="001A41C4"/>
    <w:rsid w:val="001A741C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4E8C"/>
    <w:rsid w:val="00245852"/>
    <w:rsid w:val="002503B8"/>
    <w:rsid w:val="002536D3"/>
    <w:rsid w:val="00261EF2"/>
    <w:rsid w:val="002635A5"/>
    <w:rsid w:val="002664C3"/>
    <w:rsid w:val="00271AB9"/>
    <w:rsid w:val="00272011"/>
    <w:rsid w:val="002761EF"/>
    <w:rsid w:val="002775FD"/>
    <w:rsid w:val="00281E66"/>
    <w:rsid w:val="00282527"/>
    <w:rsid w:val="00283535"/>
    <w:rsid w:val="002837C2"/>
    <w:rsid w:val="002853D1"/>
    <w:rsid w:val="00286E84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4B0C"/>
    <w:rsid w:val="002B72EC"/>
    <w:rsid w:val="002C203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F13C9"/>
    <w:rsid w:val="002F1B1C"/>
    <w:rsid w:val="002F20F0"/>
    <w:rsid w:val="002F2870"/>
    <w:rsid w:val="002F342B"/>
    <w:rsid w:val="00300787"/>
    <w:rsid w:val="00300EB2"/>
    <w:rsid w:val="0030778B"/>
    <w:rsid w:val="0031050B"/>
    <w:rsid w:val="00310647"/>
    <w:rsid w:val="00312988"/>
    <w:rsid w:val="00314785"/>
    <w:rsid w:val="0031582A"/>
    <w:rsid w:val="00317C33"/>
    <w:rsid w:val="00321397"/>
    <w:rsid w:val="00321E5E"/>
    <w:rsid w:val="0032315B"/>
    <w:rsid w:val="00326CA0"/>
    <w:rsid w:val="00327525"/>
    <w:rsid w:val="00327A2C"/>
    <w:rsid w:val="00330D9B"/>
    <w:rsid w:val="003328B1"/>
    <w:rsid w:val="0033361E"/>
    <w:rsid w:val="00337A77"/>
    <w:rsid w:val="00342405"/>
    <w:rsid w:val="00343C8F"/>
    <w:rsid w:val="0034633A"/>
    <w:rsid w:val="00350C6C"/>
    <w:rsid w:val="0035137D"/>
    <w:rsid w:val="00352645"/>
    <w:rsid w:val="00361B65"/>
    <w:rsid w:val="00361E2C"/>
    <w:rsid w:val="00365372"/>
    <w:rsid w:val="003765F8"/>
    <w:rsid w:val="003775EE"/>
    <w:rsid w:val="00383586"/>
    <w:rsid w:val="00383F98"/>
    <w:rsid w:val="003841AB"/>
    <w:rsid w:val="00390547"/>
    <w:rsid w:val="00392784"/>
    <w:rsid w:val="003934AB"/>
    <w:rsid w:val="00393F35"/>
    <w:rsid w:val="003969F9"/>
    <w:rsid w:val="003A1EDE"/>
    <w:rsid w:val="003A2B29"/>
    <w:rsid w:val="003A4EB9"/>
    <w:rsid w:val="003A75D1"/>
    <w:rsid w:val="003B1BFA"/>
    <w:rsid w:val="003B3FCE"/>
    <w:rsid w:val="003B4328"/>
    <w:rsid w:val="003B7786"/>
    <w:rsid w:val="003C3F12"/>
    <w:rsid w:val="003C4BB8"/>
    <w:rsid w:val="003C5412"/>
    <w:rsid w:val="003D2CF1"/>
    <w:rsid w:val="003D53D1"/>
    <w:rsid w:val="003E0FFC"/>
    <w:rsid w:val="003E45B0"/>
    <w:rsid w:val="003E6F11"/>
    <w:rsid w:val="003E7378"/>
    <w:rsid w:val="003E763F"/>
    <w:rsid w:val="003F1428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141C9"/>
    <w:rsid w:val="00416CEB"/>
    <w:rsid w:val="0042035D"/>
    <w:rsid w:val="00421BD2"/>
    <w:rsid w:val="00424049"/>
    <w:rsid w:val="004252D0"/>
    <w:rsid w:val="00425EBD"/>
    <w:rsid w:val="004273D7"/>
    <w:rsid w:val="00431E84"/>
    <w:rsid w:val="00432020"/>
    <w:rsid w:val="004355BA"/>
    <w:rsid w:val="00437713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5E49"/>
    <w:rsid w:val="00466274"/>
    <w:rsid w:val="004707A1"/>
    <w:rsid w:val="00471215"/>
    <w:rsid w:val="00472967"/>
    <w:rsid w:val="00472C7A"/>
    <w:rsid w:val="00474763"/>
    <w:rsid w:val="00474A3C"/>
    <w:rsid w:val="00475F48"/>
    <w:rsid w:val="00477142"/>
    <w:rsid w:val="0048005E"/>
    <w:rsid w:val="004871B0"/>
    <w:rsid w:val="004903EC"/>
    <w:rsid w:val="00490B90"/>
    <w:rsid w:val="00491DA6"/>
    <w:rsid w:val="00492941"/>
    <w:rsid w:val="0049297A"/>
    <w:rsid w:val="00493D0C"/>
    <w:rsid w:val="00493D24"/>
    <w:rsid w:val="00494320"/>
    <w:rsid w:val="004951C6"/>
    <w:rsid w:val="004A29BE"/>
    <w:rsid w:val="004A5F20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1468"/>
    <w:rsid w:val="004C5DBA"/>
    <w:rsid w:val="004C78DD"/>
    <w:rsid w:val="004D2852"/>
    <w:rsid w:val="004D3CE9"/>
    <w:rsid w:val="004D6F0A"/>
    <w:rsid w:val="004D7CA6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4C5C"/>
    <w:rsid w:val="0050669A"/>
    <w:rsid w:val="00506914"/>
    <w:rsid w:val="005103B2"/>
    <w:rsid w:val="00510A3A"/>
    <w:rsid w:val="0051116A"/>
    <w:rsid w:val="00513033"/>
    <w:rsid w:val="00513578"/>
    <w:rsid w:val="00516502"/>
    <w:rsid w:val="005229F4"/>
    <w:rsid w:val="005275EB"/>
    <w:rsid w:val="00527842"/>
    <w:rsid w:val="0053010F"/>
    <w:rsid w:val="005303E5"/>
    <w:rsid w:val="00530463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42E5"/>
    <w:rsid w:val="00557D0F"/>
    <w:rsid w:val="00562E86"/>
    <w:rsid w:val="00565C5C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9003D"/>
    <w:rsid w:val="00590EDF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C03E5"/>
    <w:rsid w:val="005C074F"/>
    <w:rsid w:val="005C1CE3"/>
    <w:rsid w:val="005C3160"/>
    <w:rsid w:val="005C32A4"/>
    <w:rsid w:val="005C492F"/>
    <w:rsid w:val="005C4F97"/>
    <w:rsid w:val="005C51A9"/>
    <w:rsid w:val="005C5D0E"/>
    <w:rsid w:val="005D0053"/>
    <w:rsid w:val="005D04A0"/>
    <w:rsid w:val="005D08DA"/>
    <w:rsid w:val="005D1579"/>
    <w:rsid w:val="005D25B3"/>
    <w:rsid w:val="005D2904"/>
    <w:rsid w:val="005D3F68"/>
    <w:rsid w:val="005D5B93"/>
    <w:rsid w:val="005E008C"/>
    <w:rsid w:val="005E1BD4"/>
    <w:rsid w:val="005E1ED2"/>
    <w:rsid w:val="005E3A7C"/>
    <w:rsid w:val="005E463B"/>
    <w:rsid w:val="005E749A"/>
    <w:rsid w:val="005E74DD"/>
    <w:rsid w:val="005F502F"/>
    <w:rsid w:val="005F5F74"/>
    <w:rsid w:val="006040FC"/>
    <w:rsid w:val="006043F2"/>
    <w:rsid w:val="00605537"/>
    <w:rsid w:val="0060614B"/>
    <w:rsid w:val="0060786F"/>
    <w:rsid w:val="00610426"/>
    <w:rsid w:val="00611D1F"/>
    <w:rsid w:val="00612C3D"/>
    <w:rsid w:val="00616207"/>
    <w:rsid w:val="00616F62"/>
    <w:rsid w:val="00617AA3"/>
    <w:rsid w:val="006200E9"/>
    <w:rsid w:val="00622D7C"/>
    <w:rsid w:val="00623B69"/>
    <w:rsid w:val="00624C15"/>
    <w:rsid w:val="006252B4"/>
    <w:rsid w:val="006313ED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7DCD"/>
    <w:rsid w:val="006513F9"/>
    <w:rsid w:val="00653062"/>
    <w:rsid w:val="006541B8"/>
    <w:rsid w:val="006557E5"/>
    <w:rsid w:val="00655995"/>
    <w:rsid w:val="00660487"/>
    <w:rsid w:val="00660ECE"/>
    <w:rsid w:val="00664E71"/>
    <w:rsid w:val="00667461"/>
    <w:rsid w:val="00667B41"/>
    <w:rsid w:val="00670950"/>
    <w:rsid w:val="00670BA9"/>
    <w:rsid w:val="0067242F"/>
    <w:rsid w:val="00674828"/>
    <w:rsid w:val="00675EC2"/>
    <w:rsid w:val="006766AE"/>
    <w:rsid w:val="006769BD"/>
    <w:rsid w:val="00676A6C"/>
    <w:rsid w:val="00680C3C"/>
    <w:rsid w:val="00682DDB"/>
    <w:rsid w:val="0068388A"/>
    <w:rsid w:val="00687C11"/>
    <w:rsid w:val="00690CF7"/>
    <w:rsid w:val="00691299"/>
    <w:rsid w:val="00691D55"/>
    <w:rsid w:val="00693AAD"/>
    <w:rsid w:val="00693B3B"/>
    <w:rsid w:val="0069552E"/>
    <w:rsid w:val="00695CBF"/>
    <w:rsid w:val="00697558"/>
    <w:rsid w:val="006979A0"/>
    <w:rsid w:val="00697C97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38F6"/>
    <w:rsid w:val="006C462D"/>
    <w:rsid w:val="006C72A8"/>
    <w:rsid w:val="006D058E"/>
    <w:rsid w:val="006D0B87"/>
    <w:rsid w:val="006D194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7022BD"/>
    <w:rsid w:val="00703665"/>
    <w:rsid w:val="00705324"/>
    <w:rsid w:val="00705518"/>
    <w:rsid w:val="007060DB"/>
    <w:rsid w:val="00707163"/>
    <w:rsid w:val="00711780"/>
    <w:rsid w:val="00713359"/>
    <w:rsid w:val="00715177"/>
    <w:rsid w:val="00716ED3"/>
    <w:rsid w:val="00717CDF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1346"/>
    <w:rsid w:val="00741BB6"/>
    <w:rsid w:val="007428F2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5293"/>
    <w:rsid w:val="0075549C"/>
    <w:rsid w:val="0076149B"/>
    <w:rsid w:val="00763735"/>
    <w:rsid w:val="007648CF"/>
    <w:rsid w:val="00765D30"/>
    <w:rsid w:val="00767785"/>
    <w:rsid w:val="00776803"/>
    <w:rsid w:val="00777E8C"/>
    <w:rsid w:val="007821D7"/>
    <w:rsid w:val="007824F8"/>
    <w:rsid w:val="00782BF6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1B3"/>
    <w:rsid w:val="007A617E"/>
    <w:rsid w:val="007A7E6B"/>
    <w:rsid w:val="007B1E95"/>
    <w:rsid w:val="007B30B9"/>
    <w:rsid w:val="007B3B10"/>
    <w:rsid w:val="007B4E2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3F8B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955"/>
    <w:rsid w:val="008353C5"/>
    <w:rsid w:val="0084041C"/>
    <w:rsid w:val="00840A73"/>
    <w:rsid w:val="00842790"/>
    <w:rsid w:val="00845467"/>
    <w:rsid w:val="00845607"/>
    <w:rsid w:val="008469C9"/>
    <w:rsid w:val="00847F3A"/>
    <w:rsid w:val="00850946"/>
    <w:rsid w:val="0085132B"/>
    <w:rsid w:val="0085475A"/>
    <w:rsid w:val="00855D7B"/>
    <w:rsid w:val="00860DAD"/>
    <w:rsid w:val="00867567"/>
    <w:rsid w:val="0087262A"/>
    <w:rsid w:val="00873F9C"/>
    <w:rsid w:val="008750F5"/>
    <w:rsid w:val="008772A0"/>
    <w:rsid w:val="008772C2"/>
    <w:rsid w:val="00880BBF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4029"/>
    <w:rsid w:val="008A60E2"/>
    <w:rsid w:val="008A7C8A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10CC"/>
    <w:rsid w:val="008D3E56"/>
    <w:rsid w:val="008D4114"/>
    <w:rsid w:val="008D4811"/>
    <w:rsid w:val="008D564D"/>
    <w:rsid w:val="008D5B7C"/>
    <w:rsid w:val="008D6839"/>
    <w:rsid w:val="008E3F0E"/>
    <w:rsid w:val="008E6CA6"/>
    <w:rsid w:val="008F0889"/>
    <w:rsid w:val="008F08D7"/>
    <w:rsid w:val="008F247B"/>
    <w:rsid w:val="008F36D2"/>
    <w:rsid w:val="008F3F94"/>
    <w:rsid w:val="008F53F4"/>
    <w:rsid w:val="0090116F"/>
    <w:rsid w:val="00910854"/>
    <w:rsid w:val="00912BE7"/>
    <w:rsid w:val="00913F28"/>
    <w:rsid w:val="00915B93"/>
    <w:rsid w:val="00915DF5"/>
    <w:rsid w:val="00916589"/>
    <w:rsid w:val="00917AF1"/>
    <w:rsid w:val="00923CEB"/>
    <w:rsid w:val="0092443D"/>
    <w:rsid w:val="0092683D"/>
    <w:rsid w:val="00927C62"/>
    <w:rsid w:val="00930F09"/>
    <w:rsid w:val="0093543F"/>
    <w:rsid w:val="0093783C"/>
    <w:rsid w:val="00940F47"/>
    <w:rsid w:val="009418B7"/>
    <w:rsid w:val="0094204D"/>
    <w:rsid w:val="00942E94"/>
    <w:rsid w:val="00951844"/>
    <w:rsid w:val="009537FD"/>
    <w:rsid w:val="00953891"/>
    <w:rsid w:val="0095399B"/>
    <w:rsid w:val="00954B1B"/>
    <w:rsid w:val="00956C5B"/>
    <w:rsid w:val="00960570"/>
    <w:rsid w:val="00963ACC"/>
    <w:rsid w:val="00964482"/>
    <w:rsid w:val="00965FC1"/>
    <w:rsid w:val="00966537"/>
    <w:rsid w:val="00966636"/>
    <w:rsid w:val="00967192"/>
    <w:rsid w:val="00967B24"/>
    <w:rsid w:val="00970C81"/>
    <w:rsid w:val="00971D6C"/>
    <w:rsid w:val="00975589"/>
    <w:rsid w:val="00975CE8"/>
    <w:rsid w:val="0098656A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7456"/>
    <w:rsid w:val="00997654"/>
    <w:rsid w:val="009A13E0"/>
    <w:rsid w:val="009A1BC5"/>
    <w:rsid w:val="009A2B7B"/>
    <w:rsid w:val="009A437C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BEE"/>
    <w:rsid w:val="009C599A"/>
    <w:rsid w:val="009C5FDC"/>
    <w:rsid w:val="009D1A6B"/>
    <w:rsid w:val="009D1F23"/>
    <w:rsid w:val="009D2399"/>
    <w:rsid w:val="009D39F4"/>
    <w:rsid w:val="009D4DE4"/>
    <w:rsid w:val="009D7106"/>
    <w:rsid w:val="009E4DC6"/>
    <w:rsid w:val="009E56A2"/>
    <w:rsid w:val="009E740F"/>
    <w:rsid w:val="009F0740"/>
    <w:rsid w:val="009F09A0"/>
    <w:rsid w:val="009F19EF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386A"/>
    <w:rsid w:val="00A36339"/>
    <w:rsid w:val="00A375BB"/>
    <w:rsid w:val="00A4048A"/>
    <w:rsid w:val="00A40E3B"/>
    <w:rsid w:val="00A445BF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B6F"/>
    <w:rsid w:val="00AA5B9B"/>
    <w:rsid w:val="00AA5CA7"/>
    <w:rsid w:val="00AA5E89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2EB1"/>
    <w:rsid w:val="00AD3DCA"/>
    <w:rsid w:val="00AE1CFB"/>
    <w:rsid w:val="00AE1E36"/>
    <w:rsid w:val="00AE22C1"/>
    <w:rsid w:val="00AE534E"/>
    <w:rsid w:val="00AE6DE5"/>
    <w:rsid w:val="00AF282A"/>
    <w:rsid w:val="00AF2A66"/>
    <w:rsid w:val="00AF4FC5"/>
    <w:rsid w:val="00AF6D56"/>
    <w:rsid w:val="00AF73E7"/>
    <w:rsid w:val="00AF73E9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51D4"/>
    <w:rsid w:val="00B265E3"/>
    <w:rsid w:val="00B272F0"/>
    <w:rsid w:val="00B309AF"/>
    <w:rsid w:val="00B30F1B"/>
    <w:rsid w:val="00B34453"/>
    <w:rsid w:val="00B34761"/>
    <w:rsid w:val="00B37ED0"/>
    <w:rsid w:val="00B412AE"/>
    <w:rsid w:val="00B42BF5"/>
    <w:rsid w:val="00B44890"/>
    <w:rsid w:val="00B449D9"/>
    <w:rsid w:val="00B44F8F"/>
    <w:rsid w:val="00B52526"/>
    <w:rsid w:val="00B57E73"/>
    <w:rsid w:val="00B60878"/>
    <w:rsid w:val="00B6671E"/>
    <w:rsid w:val="00B67016"/>
    <w:rsid w:val="00B670DB"/>
    <w:rsid w:val="00B71FC7"/>
    <w:rsid w:val="00B7741C"/>
    <w:rsid w:val="00B81063"/>
    <w:rsid w:val="00B81E95"/>
    <w:rsid w:val="00B83351"/>
    <w:rsid w:val="00B87A7F"/>
    <w:rsid w:val="00B91EB8"/>
    <w:rsid w:val="00B92A8D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7D4E"/>
    <w:rsid w:val="00BC255F"/>
    <w:rsid w:val="00BC373A"/>
    <w:rsid w:val="00BC3BE3"/>
    <w:rsid w:val="00BC3D88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78B7"/>
    <w:rsid w:val="00C014D4"/>
    <w:rsid w:val="00C0154B"/>
    <w:rsid w:val="00C04A47"/>
    <w:rsid w:val="00C051CC"/>
    <w:rsid w:val="00C0562E"/>
    <w:rsid w:val="00C05BFE"/>
    <w:rsid w:val="00C05FB7"/>
    <w:rsid w:val="00C10FE3"/>
    <w:rsid w:val="00C11206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6702"/>
    <w:rsid w:val="00C27554"/>
    <w:rsid w:val="00C30D49"/>
    <w:rsid w:val="00C327AB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4030"/>
    <w:rsid w:val="00CC6033"/>
    <w:rsid w:val="00CD0BCD"/>
    <w:rsid w:val="00CD0EDE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F34"/>
    <w:rsid w:val="00D1676B"/>
    <w:rsid w:val="00D203ED"/>
    <w:rsid w:val="00D21FB0"/>
    <w:rsid w:val="00D22D7A"/>
    <w:rsid w:val="00D25E71"/>
    <w:rsid w:val="00D278AE"/>
    <w:rsid w:val="00D27D58"/>
    <w:rsid w:val="00D32678"/>
    <w:rsid w:val="00D32DC0"/>
    <w:rsid w:val="00D41DFB"/>
    <w:rsid w:val="00D42B6B"/>
    <w:rsid w:val="00D44261"/>
    <w:rsid w:val="00D449F0"/>
    <w:rsid w:val="00D45DA1"/>
    <w:rsid w:val="00D503DE"/>
    <w:rsid w:val="00D50AEC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1637"/>
    <w:rsid w:val="00D725A7"/>
    <w:rsid w:val="00D73712"/>
    <w:rsid w:val="00D80484"/>
    <w:rsid w:val="00D80F91"/>
    <w:rsid w:val="00D844FB"/>
    <w:rsid w:val="00D84AFD"/>
    <w:rsid w:val="00D866D6"/>
    <w:rsid w:val="00D8739A"/>
    <w:rsid w:val="00D912F7"/>
    <w:rsid w:val="00D917CF"/>
    <w:rsid w:val="00D92E38"/>
    <w:rsid w:val="00D95AA7"/>
    <w:rsid w:val="00DA009D"/>
    <w:rsid w:val="00DA19C4"/>
    <w:rsid w:val="00DA1AA1"/>
    <w:rsid w:val="00DA35AD"/>
    <w:rsid w:val="00DA3F67"/>
    <w:rsid w:val="00DA49EA"/>
    <w:rsid w:val="00DA63F9"/>
    <w:rsid w:val="00DA7328"/>
    <w:rsid w:val="00DB1DFF"/>
    <w:rsid w:val="00DB2916"/>
    <w:rsid w:val="00DB3680"/>
    <w:rsid w:val="00DB3C6D"/>
    <w:rsid w:val="00DC2AD1"/>
    <w:rsid w:val="00DC470C"/>
    <w:rsid w:val="00DC4B9A"/>
    <w:rsid w:val="00DC4DA8"/>
    <w:rsid w:val="00DC73E6"/>
    <w:rsid w:val="00DC7C6E"/>
    <w:rsid w:val="00DD496D"/>
    <w:rsid w:val="00DD503A"/>
    <w:rsid w:val="00DD707D"/>
    <w:rsid w:val="00DE254F"/>
    <w:rsid w:val="00DE3B92"/>
    <w:rsid w:val="00DE579E"/>
    <w:rsid w:val="00DE6419"/>
    <w:rsid w:val="00DF1EAA"/>
    <w:rsid w:val="00DF2019"/>
    <w:rsid w:val="00DF4FA2"/>
    <w:rsid w:val="00DF6FDF"/>
    <w:rsid w:val="00E01D9B"/>
    <w:rsid w:val="00E02A9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1B1"/>
    <w:rsid w:val="00E225A7"/>
    <w:rsid w:val="00E2289A"/>
    <w:rsid w:val="00E23E93"/>
    <w:rsid w:val="00E258B8"/>
    <w:rsid w:val="00E26A5A"/>
    <w:rsid w:val="00E27921"/>
    <w:rsid w:val="00E306BE"/>
    <w:rsid w:val="00E368EC"/>
    <w:rsid w:val="00E4001B"/>
    <w:rsid w:val="00E44A86"/>
    <w:rsid w:val="00E45C0C"/>
    <w:rsid w:val="00E5096C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7CAE"/>
    <w:rsid w:val="00E77E42"/>
    <w:rsid w:val="00E805FA"/>
    <w:rsid w:val="00E8154E"/>
    <w:rsid w:val="00E8187E"/>
    <w:rsid w:val="00E81E23"/>
    <w:rsid w:val="00E83DD8"/>
    <w:rsid w:val="00E84F93"/>
    <w:rsid w:val="00E909E0"/>
    <w:rsid w:val="00E90DCA"/>
    <w:rsid w:val="00E9538A"/>
    <w:rsid w:val="00E95F2A"/>
    <w:rsid w:val="00EA0CC5"/>
    <w:rsid w:val="00EA1FBF"/>
    <w:rsid w:val="00EA2B31"/>
    <w:rsid w:val="00EA45FF"/>
    <w:rsid w:val="00EA5304"/>
    <w:rsid w:val="00EA7089"/>
    <w:rsid w:val="00EA76BC"/>
    <w:rsid w:val="00EB5263"/>
    <w:rsid w:val="00EB74F6"/>
    <w:rsid w:val="00EC0331"/>
    <w:rsid w:val="00EC0E86"/>
    <w:rsid w:val="00EC1F51"/>
    <w:rsid w:val="00EC2396"/>
    <w:rsid w:val="00EC2E28"/>
    <w:rsid w:val="00EC5074"/>
    <w:rsid w:val="00EC6D66"/>
    <w:rsid w:val="00ED04B0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C88"/>
    <w:rsid w:val="00EF2E54"/>
    <w:rsid w:val="00EF3653"/>
    <w:rsid w:val="00EF51BE"/>
    <w:rsid w:val="00F01213"/>
    <w:rsid w:val="00F02AAE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7CF9"/>
    <w:rsid w:val="00F3035D"/>
    <w:rsid w:val="00F30797"/>
    <w:rsid w:val="00F31A1C"/>
    <w:rsid w:val="00F323D4"/>
    <w:rsid w:val="00F33A18"/>
    <w:rsid w:val="00F343B3"/>
    <w:rsid w:val="00F34D9A"/>
    <w:rsid w:val="00F34E0E"/>
    <w:rsid w:val="00F353EE"/>
    <w:rsid w:val="00F42092"/>
    <w:rsid w:val="00F420F1"/>
    <w:rsid w:val="00F43F04"/>
    <w:rsid w:val="00F46916"/>
    <w:rsid w:val="00F470F8"/>
    <w:rsid w:val="00F51A55"/>
    <w:rsid w:val="00F53898"/>
    <w:rsid w:val="00F541E2"/>
    <w:rsid w:val="00F556D2"/>
    <w:rsid w:val="00F6040E"/>
    <w:rsid w:val="00F608A3"/>
    <w:rsid w:val="00F60E3B"/>
    <w:rsid w:val="00F641C6"/>
    <w:rsid w:val="00F67FAE"/>
    <w:rsid w:val="00F742B9"/>
    <w:rsid w:val="00F7647E"/>
    <w:rsid w:val="00F76E4A"/>
    <w:rsid w:val="00F82D14"/>
    <w:rsid w:val="00F84070"/>
    <w:rsid w:val="00F84E2A"/>
    <w:rsid w:val="00F862D2"/>
    <w:rsid w:val="00F87669"/>
    <w:rsid w:val="00F94565"/>
    <w:rsid w:val="00F95C1D"/>
    <w:rsid w:val="00F97C5D"/>
    <w:rsid w:val="00FA0FCA"/>
    <w:rsid w:val="00FA1102"/>
    <w:rsid w:val="00FA1CD8"/>
    <w:rsid w:val="00FA2CC9"/>
    <w:rsid w:val="00FC0715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352C03-7B59-4BD8-B778-866D957E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23_series/23.799/23799-020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TSGR_71\Docs\RP-160671.zip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_1.vsdx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SY</cp:lastModifiedBy>
  <cp:revision>93</cp:revision>
  <dcterms:created xsi:type="dcterms:W3CDTF">2016-01-11T04:57:00Z</dcterms:created>
  <dcterms:modified xsi:type="dcterms:W3CDTF">2016-05-14T02:03:00Z</dcterms:modified>
</cp:coreProperties>
</file>